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6CC9" w14:textId="77777777" w:rsidR="003F00FC" w:rsidRPr="00181B68" w:rsidRDefault="003F00FC" w:rsidP="003F00FC">
      <w:pPr>
        <w:jc w:val="right"/>
        <w:rPr>
          <w:rFonts w:cs="Arial"/>
          <w:b/>
          <w:szCs w:val="22"/>
        </w:rPr>
      </w:pPr>
      <w:r w:rsidRPr="00762229">
        <w:rPr>
          <w:rFonts w:ascii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96D48" wp14:editId="66F96D49">
                <wp:simplePos x="0" y="0"/>
                <wp:positionH relativeFrom="margin">
                  <wp:posOffset>2910840</wp:posOffset>
                </wp:positionH>
                <wp:positionV relativeFrom="paragraph">
                  <wp:posOffset>170180</wp:posOffset>
                </wp:positionV>
                <wp:extent cx="2956560" cy="411480"/>
                <wp:effectExtent l="0" t="0" r="0" b="762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96D58" w14:textId="77777777" w:rsidR="003F00FC" w:rsidRPr="003B0377" w:rsidRDefault="003F00FC" w:rsidP="003F00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0377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Human Resources Support Services</w:t>
                            </w:r>
                          </w:p>
                          <w:p w14:paraId="66F96D59" w14:textId="77777777" w:rsidR="003F00FC" w:rsidRPr="003B0377" w:rsidRDefault="003F00FC" w:rsidP="003F0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Health </w:t>
                            </w:r>
                            <w:r w:rsidRPr="003B0377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and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96D4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2pt;margin-top:13.4pt;width:232.8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" stroked="f">
                <v:textbox>
                  <w:txbxContent>
                    <w:p w14:paraId="66F96D58" w14:textId="77777777" w:rsidR="003F00FC" w:rsidRPr="003B0377" w:rsidRDefault="003F00FC" w:rsidP="003F00F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B0377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Human Resources Support Services</w:t>
                      </w:r>
                    </w:p>
                    <w:p w14:paraId="66F96D59" w14:textId="77777777" w:rsidR="003F00FC" w:rsidRPr="003B0377" w:rsidRDefault="003F00FC" w:rsidP="003F00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Health </w:t>
                      </w:r>
                      <w:r w:rsidRPr="003B0377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and Safety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2229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6F96D4A" wp14:editId="66F96D4B">
            <wp:simplePos x="0" y="0"/>
            <wp:positionH relativeFrom="page">
              <wp:align>center</wp:align>
            </wp:positionH>
            <wp:positionV relativeFrom="paragraph">
              <wp:posOffset>272415</wp:posOffset>
            </wp:positionV>
            <wp:extent cx="6454140" cy="517525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B68">
        <w:rPr>
          <w:rFonts w:cs="Arial"/>
          <w:b/>
          <w:szCs w:val="22"/>
        </w:rPr>
        <w:t>APPENDIX “C”</w:t>
      </w:r>
    </w:p>
    <w:p w14:paraId="66F96CCA" w14:textId="77777777" w:rsidR="003F00FC" w:rsidRDefault="003F00FC" w:rsidP="003F00F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871764">
        <w:rPr>
          <w:rFonts w:ascii="TimesNewRoman" w:hAnsi="TimesNewRoman" w:cs="TimesNewRoman"/>
          <w:b/>
        </w:rPr>
        <w:t>WORKPLACE HARASSMENT - REPORTING FORM</w:t>
      </w:r>
    </w:p>
    <w:p w14:paraId="66F96CCB" w14:textId="77777777" w:rsidR="003F00FC" w:rsidRPr="00871764" w:rsidRDefault="003F00FC" w:rsidP="003F00F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0FC" w14:paraId="66F96CCD" w14:textId="77777777" w:rsidTr="00DA21C6">
        <w:trPr>
          <w:trHeight w:val="323"/>
        </w:trPr>
        <w:tc>
          <w:tcPr>
            <w:tcW w:w="9350" w:type="dxa"/>
          </w:tcPr>
          <w:p w14:paraId="66F96CCC" w14:textId="77777777" w:rsidR="003F00FC" w:rsidRDefault="003F00FC" w:rsidP="00DA21C6">
            <w:r w:rsidRPr="009235DF">
              <w:rPr>
                <w:b/>
              </w:rPr>
              <w:t>Section A</w:t>
            </w:r>
            <w:r>
              <w:t>: Complainant / Worker Information</w:t>
            </w:r>
          </w:p>
        </w:tc>
      </w:tr>
      <w:tr w:rsidR="003F00FC" w14:paraId="66F96CDD" w14:textId="77777777" w:rsidTr="00DA21C6">
        <w:tc>
          <w:tcPr>
            <w:tcW w:w="9350" w:type="dxa"/>
          </w:tcPr>
          <w:p w14:paraId="66F96CCE" w14:textId="77777777" w:rsidR="003F00FC" w:rsidRPr="00871764" w:rsidRDefault="003F00FC" w:rsidP="00DA21C6">
            <w:pPr>
              <w:ind w:left="360"/>
              <w:rPr>
                <w:rFonts w:cs="Arial"/>
                <w:sz w:val="20"/>
                <w:szCs w:val="20"/>
              </w:rPr>
            </w:pPr>
          </w:p>
          <w:p w14:paraId="66F96CCF" w14:textId="77777777" w:rsidR="003F00FC" w:rsidRPr="00692CE0" w:rsidRDefault="003F00FC" w:rsidP="003F0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CE0">
              <w:rPr>
                <w:rFonts w:ascii="Arial" w:hAnsi="Arial" w:cs="Arial"/>
                <w:sz w:val="20"/>
                <w:szCs w:val="20"/>
              </w:rPr>
              <w:t xml:space="preserve">Reported </w:t>
            </w:r>
            <w:proofErr w:type="gramStart"/>
            <w:r w:rsidRPr="00692CE0">
              <w:rPr>
                <w:rFonts w:ascii="Arial" w:hAnsi="Arial" w:cs="Arial"/>
                <w:sz w:val="20"/>
                <w:szCs w:val="20"/>
              </w:rPr>
              <w:t>by:_</w:t>
            </w:r>
            <w:proofErr w:type="gramEnd"/>
            <w:r w:rsidRPr="00692CE0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14:paraId="66F96CD0" w14:textId="77777777" w:rsidR="003F00FC" w:rsidRPr="00692CE0" w:rsidRDefault="003F00FC" w:rsidP="00DA21C6">
            <w:pPr>
              <w:rPr>
                <w:rFonts w:cs="Arial"/>
                <w:sz w:val="20"/>
                <w:szCs w:val="20"/>
              </w:rPr>
            </w:pPr>
          </w:p>
          <w:p w14:paraId="66F96CD1" w14:textId="77777777" w:rsidR="003F00FC" w:rsidRPr="00692CE0" w:rsidRDefault="003F00FC" w:rsidP="003F0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CE0">
              <w:rPr>
                <w:rFonts w:ascii="Arial" w:hAnsi="Arial" w:cs="Arial"/>
                <w:sz w:val="20"/>
                <w:szCs w:val="20"/>
              </w:rPr>
              <w:t xml:space="preserve">Reported </w:t>
            </w:r>
            <w:proofErr w:type="gramStart"/>
            <w:r w:rsidRPr="00692CE0">
              <w:rPr>
                <w:rFonts w:ascii="Arial" w:hAnsi="Arial" w:cs="Arial"/>
                <w:sz w:val="20"/>
                <w:szCs w:val="20"/>
              </w:rPr>
              <w:t>date:_</w:t>
            </w:r>
            <w:proofErr w:type="gramEnd"/>
            <w:r w:rsidRPr="00692CE0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66F96CD2" w14:textId="77777777" w:rsidR="003F00FC" w:rsidRPr="00692CE0" w:rsidRDefault="003F00FC" w:rsidP="00DA21C6">
            <w:pPr>
              <w:rPr>
                <w:rFonts w:cs="Arial"/>
                <w:sz w:val="20"/>
                <w:szCs w:val="20"/>
              </w:rPr>
            </w:pPr>
          </w:p>
          <w:p w14:paraId="66F96CD3" w14:textId="77777777" w:rsidR="003F00FC" w:rsidRPr="00692CE0" w:rsidRDefault="003F00FC" w:rsidP="003F0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2CE0">
              <w:rPr>
                <w:rFonts w:ascii="Arial" w:hAnsi="Arial" w:cs="Arial"/>
                <w:sz w:val="20"/>
                <w:szCs w:val="20"/>
              </w:rPr>
              <w:t>Department:_</w:t>
            </w:r>
            <w:proofErr w:type="gramEnd"/>
            <w:r w:rsidRPr="00692CE0"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14:paraId="66F96CD4" w14:textId="77777777" w:rsidR="003F00FC" w:rsidRPr="00692CE0" w:rsidRDefault="003F00FC" w:rsidP="00DA21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6F96CD5" w14:textId="77777777" w:rsidR="003F00FC" w:rsidRPr="00692CE0" w:rsidRDefault="003F00FC" w:rsidP="003F0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2CE0">
              <w:rPr>
                <w:rFonts w:ascii="Arial" w:hAnsi="Arial" w:cs="Arial"/>
                <w:sz w:val="20"/>
                <w:szCs w:val="20"/>
              </w:rPr>
              <w:t>Supervisor:_</w:t>
            </w:r>
            <w:proofErr w:type="gramEnd"/>
            <w:r w:rsidRPr="00692CE0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</w:p>
          <w:p w14:paraId="66F96CD6" w14:textId="77777777" w:rsidR="003F00FC" w:rsidRPr="00692CE0" w:rsidRDefault="003F00FC" w:rsidP="00DA21C6">
            <w:pPr>
              <w:rPr>
                <w:rFonts w:cs="Arial"/>
                <w:sz w:val="20"/>
                <w:szCs w:val="20"/>
              </w:rPr>
            </w:pPr>
          </w:p>
          <w:p w14:paraId="66F96CD7" w14:textId="77777777" w:rsidR="003F00FC" w:rsidRPr="00692CE0" w:rsidRDefault="003F00FC" w:rsidP="003F0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CE0">
              <w:rPr>
                <w:rFonts w:ascii="Arial" w:hAnsi="Arial" w:cs="Arial"/>
                <w:sz w:val="20"/>
                <w:szCs w:val="20"/>
              </w:rPr>
              <w:t xml:space="preserve">Job / </w:t>
            </w:r>
            <w:proofErr w:type="gramStart"/>
            <w:r w:rsidRPr="00692CE0">
              <w:rPr>
                <w:rFonts w:ascii="Arial" w:hAnsi="Arial" w:cs="Arial"/>
                <w:sz w:val="20"/>
                <w:szCs w:val="20"/>
              </w:rPr>
              <w:t>Position:_</w:t>
            </w:r>
            <w:proofErr w:type="gramEnd"/>
            <w:r w:rsidRPr="00692CE0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14:paraId="66F96CD8" w14:textId="77777777" w:rsidR="003F00FC" w:rsidRPr="00692CE0" w:rsidRDefault="003F00FC" w:rsidP="00DA21C6">
            <w:pPr>
              <w:rPr>
                <w:rFonts w:cs="Arial"/>
                <w:sz w:val="20"/>
                <w:szCs w:val="20"/>
              </w:rPr>
            </w:pPr>
          </w:p>
          <w:p w14:paraId="66F96CD9" w14:textId="77777777" w:rsidR="003F00FC" w:rsidRPr="00692CE0" w:rsidRDefault="003F00FC" w:rsidP="003F0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Pr="00692CE0"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 w:rsidRPr="00692CE0">
              <w:rPr>
                <w:rFonts w:ascii="Arial" w:hAnsi="Arial" w:cs="Arial"/>
                <w:sz w:val="20"/>
                <w:szCs w:val="20"/>
              </w:rPr>
              <w:t>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92CE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66F96CDA" w14:textId="77777777" w:rsidR="003F00FC" w:rsidRPr="00692CE0" w:rsidRDefault="003F00FC" w:rsidP="00DA21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6F96CDB" w14:textId="77777777" w:rsidR="003F00FC" w:rsidRPr="00692CE0" w:rsidRDefault="003F00FC" w:rsidP="003F00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CE0">
              <w:rPr>
                <w:rFonts w:ascii="Arial" w:hAnsi="Arial" w:cs="Arial"/>
                <w:sz w:val="20"/>
                <w:szCs w:val="20"/>
              </w:rPr>
              <w:t>Complainant's Union/Association affiliation: ________________________</w:t>
            </w:r>
          </w:p>
          <w:p w14:paraId="66F96CDC" w14:textId="77777777" w:rsidR="003F00FC" w:rsidRDefault="003F00FC" w:rsidP="00DA21C6"/>
        </w:tc>
      </w:tr>
    </w:tbl>
    <w:p w14:paraId="66F96CDE" w14:textId="77777777" w:rsidR="003F00FC" w:rsidRDefault="003F00FC" w:rsidP="003F00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620"/>
        <w:gridCol w:w="360"/>
        <w:gridCol w:w="2695"/>
      </w:tblGrid>
      <w:tr w:rsidR="003F00FC" w14:paraId="66F96CE0" w14:textId="77777777" w:rsidTr="00DA21C6">
        <w:tc>
          <w:tcPr>
            <w:tcW w:w="9350" w:type="dxa"/>
            <w:gridSpan w:val="5"/>
          </w:tcPr>
          <w:p w14:paraId="66F96CDF" w14:textId="77777777" w:rsidR="003F00FC" w:rsidRDefault="003F00FC" w:rsidP="00DA21C6">
            <w:r w:rsidRPr="009235DF">
              <w:rPr>
                <w:b/>
              </w:rPr>
              <w:t>Section B</w:t>
            </w:r>
            <w:r>
              <w:t xml:space="preserve">: Respondent Information </w:t>
            </w:r>
          </w:p>
        </w:tc>
      </w:tr>
      <w:tr w:rsidR="003F00FC" w14:paraId="66F96CE4" w14:textId="77777777" w:rsidTr="00DA21C6">
        <w:tc>
          <w:tcPr>
            <w:tcW w:w="9350" w:type="dxa"/>
            <w:gridSpan w:val="5"/>
          </w:tcPr>
          <w:p w14:paraId="66F96CE1" w14:textId="77777777" w:rsidR="003F00FC" w:rsidRDefault="003F00FC" w:rsidP="00DA21C6">
            <w:r>
              <w:t xml:space="preserve"> </w:t>
            </w:r>
          </w:p>
          <w:p w14:paraId="66F96CE2" w14:textId="77777777" w:rsidR="003F00FC" w:rsidRPr="00692CE0" w:rsidRDefault="003F00FC" w:rsidP="00DA21C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92CE0">
              <w:rPr>
                <w:rFonts w:cs="Arial"/>
                <w:sz w:val="20"/>
                <w:szCs w:val="20"/>
              </w:rPr>
              <w:t xml:space="preserve"> Respondent(s) Name: _______________________________________</w:t>
            </w:r>
          </w:p>
          <w:p w14:paraId="66F96CE3" w14:textId="77777777" w:rsidR="003F00FC" w:rsidRPr="009235DF" w:rsidRDefault="003F00FC" w:rsidP="00DA21C6">
            <w:pPr>
              <w:spacing w:line="360" w:lineRule="auto"/>
              <w:rPr>
                <w:b/>
              </w:rPr>
            </w:pPr>
            <w:r w:rsidRPr="00692CE0">
              <w:rPr>
                <w:rFonts w:cs="Arial"/>
                <w:sz w:val="20"/>
                <w:szCs w:val="20"/>
              </w:rPr>
              <w:t xml:space="preserve"> Respondent(s) Union/Association affiliation</w:t>
            </w:r>
            <w:r>
              <w:rPr>
                <w:rFonts w:cs="Arial"/>
                <w:sz w:val="20"/>
                <w:szCs w:val="20"/>
              </w:rPr>
              <w:t xml:space="preserve"> (if any)</w:t>
            </w:r>
            <w:proofErr w:type="gramStart"/>
            <w:r w:rsidRPr="00692CE0">
              <w:rPr>
                <w:rFonts w:cs="Arial"/>
                <w:sz w:val="20"/>
                <w:szCs w:val="20"/>
              </w:rPr>
              <w:t xml:space="preserve">:  </w:t>
            </w:r>
            <w:r>
              <w:rPr>
                <w:rFonts w:cs="Arial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Pr="00100B18">
              <w:rPr>
                <w:rFonts w:cs="Arial"/>
                <w:i/>
                <w:sz w:val="20"/>
                <w:szCs w:val="20"/>
                <w:highlight w:val="yellow"/>
              </w:rPr>
              <w:t>highlight)</w:t>
            </w:r>
          </w:p>
        </w:tc>
      </w:tr>
      <w:tr w:rsidR="003F00FC" w14:paraId="66F96CF2" w14:textId="77777777" w:rsidTr="00DA21C6">
        <w:trPr>
          <w:trHeight w:val="1700"/>
        </w:trPr>
        <w:tc>
          <w:tcPr>
            <w:tcW w:w="4675" w:type="dxa"/>
            <w:gridSpan w:val="2"/>
          </w:tcPr>
          <w:p w14:paraId="66F96CE5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CE0">
              <w:rPr>
                <w:rFonts w:ascii="Arial" w:hAnsi="Arial" w:cs="Arial"/>
                <w:sz w:val="20"/>
                <w:szCs w:val="20"/>
              </w:rPr>
              <w:t xml:space="preserve">ASG                                        </w:t>
            </w:r>
          </w:p>
          <w:p w14:paraId="66F96CE6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CE0">
              <w:rPr>
                <w:rFonts w:ascii="Arial" w:hAnsi="Arial" w:cs="Arial"/>
                <w:sz w:val="20"/>
                <w:szCs w:val="20"/>
              </w:rPr>
              <w:t xml:space="preserve">CUPE </w:t>
            </w:r>
            <w:r>
              <w:rPr>
                <w:rFonts w:ascii="Arial" w:hAnsi="Arial" w:cs="Arial"/>
                <w:sz w:val="20"/>
                <w:szCs w:val="20"/>
              </w:rPr>
              <w:t>1628</w:t>
            </w:r>
          </w:p>
          <w:p w14:paraId="66F96CE7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CUPE 2544</w:t>
            </w:r>
          </w:p>
          <w:p w14:paraId="66F96CE8" w14:textId="64887FD1" w:rsidR="003F00FC" w:rsidRPr="00692CE0" w:rsidRDefault="00E840CF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OPSEU 2100</w:t>
            </w:r>
            <w:r w:rsidR="003F00FC" w:rsidRPr="00692CE0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  <w:p w14:paraId="66F96CE9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OPSEU 283</w:t>
            </w:r>
            <w:r w:rsidRPr="00692CE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66F96CEA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OPSEU 292 LTSS</w:t>
            </w:r>
            <w:r w:rsidRPr="00692C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F96CEB" w14:textId="77777777" w:rsidR="003F00FC" w:rsidRDefault="003F00FC" w:rsidP="003F00F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OPSEU 292 MSSA</w:t>
            </w:r>
            <w:r w:rsidRPr="009235DF">
              <w:rPr>
                <w:rFonts w:ascii="TimesNewRoman" w:hAnsi="TimesNewRoman" w:cs="TimesNewRoman"/>
              </w:rPr>
              <w:t xml:space="preserve">                                                </w:t>
            </w:r>
          </w:p>
        </w:tc>
        <w:tc>
          <w:tcPr>
            <w:tcW w:w="4675" w:type="dxa"/>
            <w:gridSpan w:val="3"/>
          </w:tcPr>
          <w:p w14:paraId="66F96CEC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OSSTF</w:t>
            </w:r>
          </w:p>
          <w:p w14:paraId="66F96CED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OSSTF OT</w:t>
            </w:r>
          </w:p>
          <w:p w14:paraId="66F96CEE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PEOT</w:t>
            </w:r>
          </w:p>
          <w:p w14:paraId="66F96CEF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PETL</w:t>
            </w:r>
          </w:p>
          <w:p w14:paraId="66F96CF0" w14:textId="77777777" w:rsidR="003F00FC" w:rsidRPr="00692CE0" w:rsidRDefault="003F00FC" w:rsidP="003F00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PSSP</w:t>
            </w:r>
            <w:r w:rsidRPr="00692CE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66F96CF1" w14:textId="77777777" w:rsidR="003F00FC" w:rsidRPr="00871764" w:rsidRDefault="003F00FC" w:rsidP="003F00F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692CE0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(including non-employee respondents</w:t>
            </w:r>
            <w:r w:rsidRPr="00692C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F00FC" w14:paraId="66F96CF4" w14:textId="77777777" w:rsidTr="00DA21C6">
        <w:tc>
          <w:tcPr>
            <w:tcW w:w="9350" w:type="dxa"/>
            <w:gridSpan w:val="5"/>
          </w:tcPr>
          <w:p w14:paraId="66F96CF3" w14:textId="77777777" w:rsidR="003F00FC" w:rsidRPr="00692CE0" w:rsidRDefault="003F00FC" w:rsidP="00DA21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692CE0">
              <w:rPr>
                <w:rFonts w:cs="Arial"/>
                <w:sz w:val="20"/>
                <w:szCs w:val="20"/>
              </w:rPr>
              <w:t>When the complainant and the respondent are both teachers, the complainant is reminded of the reporting obligations of Section 18 (1)(b) of the Regulation made under the Teaching Profession Act.</w:t>
            </w:r>
          </w:p>
        </w:tc>
      </w:tr>
      <w:tr w:rsidR="003F00FC" w14:paraId="66F96CF6" w14:textId="77777777" w:rsidTr="00DA21C6">
        <w:tc>
          <w:tcPr>
            <w:tcW w:w="9350" w:type="dxa"/>
            <w:gridSpan w:val="5"/>
          </w:tcPr>
          <w:p w14:paraId="66F96CF5" w14:textId="77777777" w:rsidR="003F00FC" w:rsidRDefault="003F00FC" w:rsidP="00DA21C6">
            <w:r>
              <w:rPr>
                <w:b/>
              </w:rPr>
              <w:t>SECTION C</w:t>
            </w:r>
            <w:r w:rsidRPr="004E2535">
              <w:rPr>
                <w:b/>
              </w:rPr>
              <w:t>:</w:t>
            </w:r>
            <w:r>
              <w:t xml:space="preserve"> Complainant’s description of the incident </w:t>
            </w:r>
          </w:p>
        </w:tc>
      </w:tr>
      <w:tr w:rsidR="003F00FC" w14:paraId="66F96CFE" w14:textId="77777777" w:rsidTr="00DA21C6">
        <w:tc>
          <w:tcPr>
            <w:tcW w:w="3116" w:type="dxa"/>
          </w:tcPr>
          <w:p w14:paraId="66F96CF7" w14:textId="77777777" w:rsidR="003F00FC" w:rsidRPr="00871764" w:rsidRDefault="003F00FC" w:rsidP="00DA21C6">
            <w:pPr>
              <w:rPr>
                <w:sz w:val="20"/>
                <w:szCs w:val="20"/>
              </w:rPr>
            </w:pPr>
            <w:r w:rsidRPr="00871764">
              <w:rPr>
                <w:sz w:val="20"/>
                <w:szCs w:val="20"/>
              </w:rPr>
              <w:t>Date of Incident:</w:t>
            </w:r>
          </w:p>
          <w:p w14:paraId="66F96CF8" w14:textId="77777777" w:rsidR="003F00FC" w:rsidRPr="00871764" w:rsidRDefault="003F00FC" w:rsidP="00DA21C6">
            <w:pPr>
              <w:rPr>
                <w:sz w:val="20"/>
                <w:szCs w:val="20"/>
              </w:rPr>
            </w:pPr>
          </w:p>
          <w:p w14:paraId="66F96CF9" w14:textId="77777777" w:rsidR="003F00FC" w:rsidRPr="00871764" w:rsidRDefault="003F00FC" w:rsidP="00DA21C6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gridSpan w:val="2"/>
          </w:tcPr>
          <w:p w14:paraId="66F96CFA" w14:textId="77777777" w:rsidR="003F00FC" w:rsidRPr="00871764" w:rsidRDefault="003F00FC" w:rsidP="00DA21C6">
            <w:pPr>
              <w:rPr>
                <w:sz w:val="20"/>
                <w:szCs w:val="20"/>
              </w:rPr>
            </w:pPr>
            <w:r w:rsidRPr="00871764">
              <w:rPr>
                <w:sz w:val="20"/>
                <w:szCs w:val="20"/>
              </w:rPr>
              <w:t>Time of Incident: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  <w:highlight w:val="yellow"/>
              </w:rPr>
              <w:t>(</w:t>
            </w:r>
            <w:r w:rsidRPr="00100B18">
              <w:rPr>
                <w:rFonts w:cs="Arial"/>
                <w:i/>
                <w:sz w:val="20"/>
                <w:szCs w:val="20"/>
                <w:highlight w:val="yellow"/>
              </w:rPr>
              <w:t>highlight)</w:t>
            </w:r>
          </w:p>
          <w:p w14:paraId="66F96CFB" w14:textId="77777777" w:rsidR="003F00FC" w:rsidRDefault="003F00FC" w:rsidP="00DA21C6">
            <w:pPr>
              <w:ind w:left="360"/>
              <w:rPr>
                <w:sz w:val="20"/>
                <w:szCs w:val="20"/>
              </w:rPr>
            </w:pPr>
            <w:r w:rsidRPr="00871764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96D4C" wp14:editId="66F96D4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137795</wp:posOffset>
                      </wp:positionV>
                      <wp:extent cx="137160" cy="83185"/>
                      <wp:effectExtent l="0" t="0" r="15240" b="1206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831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6D32" id="Rectangle 40" o:spid="_x0000_s1026" style="position:absolute;margin-left:4.15pt;margin-top:10.85pt;width:10.8pt;height: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" fillcolor="#5b9bd5 [3204]" strokecolor="#1f4d78 [1604]" strokeweight="1pt"/>
                  </w:pict>
                </mc:Fallback>
              </mc:AlternateContent>
            </w:r>
            <w:r w:rsidRPr="00871764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F96D4E" wp14:editId="66F96D4F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139065</wp:posOffset>
                      </wp:positionV>
                      <wp:extent cx="137160" cy="83185"/>
                      <wp:effectExtent l="0" t="0" r="1524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327E6" id="Rectangle 2" o:spid="_x0000_s1026" style="position:absolute;margin-left:67.95pt;margin-top:10.95pt;width:10.8pt;height: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" fillcolor="#5b9bd5" strokecolor="#41719c" strokeweight="1pt"/>
                  </w:pict>
                </mc:Fallback>
              </mc:AlternateContent>
            </w:r>
            <w:r w:rsidRPr="00871764">
              <w:rPr>
                <w:sz w:val="20"/>
                <w:szCs w:val="20"/>
              </w:rPr>
              <w:t xml:space="preserve"> </w:t>
            </w:r>
          </w:p>
          <w:p w14:paraId="66F96CFC" w14:textId="77777777" w:rsidR="003F00FC" w:rsidRPr="00871764" w:rsidRDefault="003F00FC" w:rsidP="00DA21C6">
            <w:pPr>
              <w:ind w:left="360"/>
              <w:rPr>
                <w:sz w:val="20"/>
                <w:szCs w:val="20"/>
              </w:rPr>
            </w:pPr>
            <w:r w:rsidRPr="00871764">
              <w:rPr>
                <w:sz w:val="20"/>
                <w:szCs w:val="20"/>
              </w:rPr>
              <w:t>AM                  PM</w:t>
            </w:r>
          </w:p>
        </w:tc>
        <w:tc>
          <w:tcPr>
            <w:tcW w:w="3055" w:type="dxa"/>
            <w:gridSpan w:val="2"/>
          </w:tcPr>
          <w:p w14:paraId="66F96CFD" w14:textId="77777777" w:rsidR="003F00FC" w:rsidRPr="00871764" w:rsidRDefault="003F00FC" w:rsidP="00DA21C6">
            <w:pPr>
              <w:rPr>
                <w:sz w:val="20"/>
                <w:szCs w:val="20"/>
              </w:rPr>
            </w:pPr>
            <w:r w:rsidRPr="00871764">
              <w:rPr>
                <w:sz w:val="20"/>
                <w:szCs w:val="20"/>
              </w:rPr>
              <w:t>Exact Location of Incident:</w:t>
            </w:r>
          </w:p>
        </w:tc>
      </w:tr>
      <w:tr w:rsidR="003F00FC" w14:paraId="66F96D05" w14:textId="77777777" w:rsidTr="00DA21C6">
        <w:tc>
          <w:tcPr>
            <w:tcW w:w="9350" w:type="dxa"/>
            <w:gridSpan w:val="5"/>
          </w:tcPr>
          <w:p w14:paraId="66F96CFF" w14:textId="77777777" w:rsidR="003F00FC" w:rsidRPr="00871764" w:rsidRDefault="003F00FC" w:rsidP="00DA21C6">
            <w:pPr>
              <w:rPr>
                <w:sz w:val="20"/>
                <w:szCs w:val="20"/>
              </w:rPr>
            </w:pPr>
            <w:r w:rsidRPr="00871764">
              <w:rPr>
                <w:sz w:val="20"/>
                <w:szCs w:val="20"/>
              </w:rPr>
              <w:t xml:space="preserve">Incident occurrence date(s) over a certain </w:t>
            </w:r>
            <w:proofErr w:type="gramStart"/>
            <w:r w:rsidRPr="00871764">
              <w:rPr>
                <w:sz w:val="20"/>
                <w:szCs w:val="20"/>
              </w:rPr>
              <w:t>period in time</w:t>
            </w:r>
            <w:proofErr w:type="gramEnd"/>
            <w:r w:rsidRPr="00871764">
              <w:rPr>
                <w:sz w:val="20"/>
                <w:szCs w:val="20"/>
              </w:rPr>
              <w:t xml:space="preserve"> (e.g., Can be specific date or set of dates, e.g., three times in the last month.) Na</w:t>
            </w:r>
            <w:r>
              <w:rPr>
                <w:sz w:val="20"/>
                <w:szCs w:val="20"/>
              </w:rPr>
              <w:t>ture of behaviour being complained about (e.g. verbal, written, physical, sexual)</w:t>
            </w:r>
            <w:r w:rsidRPr="00871764">
              <w:rPr>
                <w:sz w:val="20"/>
                <w:szCs w:val="20"/>
              </w:rPr>
              <w:t>:</w:t>
            </w:r>
          </w:p>
          <w:p w14:paraId="66F96D00" w14:textId="77777777" w:rsidR="003F00FC" w:rsidRDefault="003F00FC" w:rsidP="00DA21C6"/>
          <w:p w14:paraId="66F96D01" w14:textId="77777777" w:rsidR="003F00FC" w:rsidRDefault="003F00FC" w:rsidP="00DA21C6"/>
          <w:p w14:paraId="66F96D02" w14:textId="77777777" w:rsidR="003F00FC" w:rsidRDefault="003F00FC" w:rsidP="00DA21C6"/>
          <w:p w14:paraId="66F96D03" w14:textId="77777777" w:rsidR="003F00FC" w:rsidRDefault="003F00FC" w:rsidP="00DA21C6"/>
          <w:p w14:paraId="66F96D04" w14:textId="77777777" w:rsidR="003F00FC" w:rsidRDefault="003F00FC" w:rsidP="00DA21C6"/>
        </w:tc>
      </w:tr>
      <w:tr w:rsidR="003F00FC" w14:paraId="66F96D08" w14:textId="77777777" w:rsidTr="00DA21C6">
        <w:tc>
          <w:tcPr>
            <w:tcW w:w="9350" w:type="dxa"/>
            <w:gridSpan w:val="5"/>
          </w:tcPr>
          <w:p w14:paraId="66F96D06" w14:textId="77777777" w:rsidR="003F00FC" w:rsidRPr="00692CE0" w:rsidRDefault="003F00FC" w:rsidP="00DA21C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692CE0">
              <w:rPr>
                <w:rFonts w:cs="Arial"/>
                <w:color w:val="000000"/>
                <w:sz w:val="20"/>
                <w:szCs w:val="20"/>
              </w:rPr>
              <w:t>Harassment under prohibited grounds of discrimination*</w:t>
            </w:r>
          </w:p>
          <w:p w14:paraId="66F96D07" w14:textId="77777777" w:rsidR="003F00FC" w:rsidRDefault="003F00FC" w:rsidP="00DA21C6">
            <w:r w:rsidRPr="00692CE0">
              <w:rPr>
                <w:rFonts w:cs="Arial"/>
                <w:color w:val="000000"/>
                <w:sz w:val="20"/>
                <w:szCs w:val="20"/>
              </w:rPr>
              <w:t xml:space="preserve">* Where discrimination is alleged </w:t>
            </w:r>
            <w:proofErr w:type="gramStart"/>
            <w:r w:rsidRPr="00692CE0">
              <w:rPr>
                <w:rFonts w:cs="Arial"/>
                <w:color w:val="000000"/>
                <w:sz w:val="20"/>
                <w:szCs w:val="20"/>
              </w:rPr>
              <w:t>on the basis of</w:t>
            </w:r>
            <w:proofErr w:type="gramEnd"/>
            <w:r w:rsidRPr="00692CE0">
              <w:rPr>
                <w:rFonts w:cs="Arial"/>
                <w:color w:val="000000"/>
                <w:sz w:val="20"/>
                <w:szCs w:val="20"/>
              </w:rPr>
              <w:t xml:space="preserve"> a ground prohibited by the Ontario </w:t>
            </w:r>
            <w:r w:rsidRPr="00692CE0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Human Rights Code </w:t>
            </w:r>
            <w:r w:rsidRPr="00692CE0">
              <w:rPr>
                <w:rFonts w:cs="Arial"/>
                <w:color w:val="000000"/>
                <w:sz w:val="20"/>
                <w:szCs w:val="20"/>
              </w:rPr>
              <w:t xml:space="preserve">(i.e. incidents involving harassment based on the prohibited grounds of discrimination: sexual orientation, sex, race, colour and place of origin, religion, disability, etc.), the matter should be redirected through </w:t>
            </w:r>
            <w:r w:rsidRPr="00692CE0">
              <w:rPr>
                <w:rFonts w:cs="Arial"/>
                <w:color w:val="0000FF"/>
                <w:sz w:val="20"/>
                <w:szCs w:val="20"/>
              </w:rPr>
              <w:t>Human Rights Policy #51</w:t>
            </w:r>
            <w:r w:rsidRPr="00692CE0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3F00FC" w14:paraId="66F96D0E" w14:textId="77777777" w:rsidTr="00DA21C6">
        <w:tc>
          <w:tcPr>
            <w:tcW w:w="9350" w:type="dxa"/>
            <w:gridSpan w:val="5"/>
          </w:tcPr>
          <w:p w14:paraId="66F96D09" w14:textId="77777777" w:rsidR="003F00FC" w:rsidRDefault="003F00FC" w:rsidP="00DA21C6">
            <w:r>
              <w:t>Witnesses relevant to alleged incidents (Name and Contact Information):</w:t>
            </w:r>
          </w:p>
          <w:p w14:paraId="66F96D0A" w14:textId="77777777" w:rsidR="003F00FC" w:rsidRDefault="003F00FC" w:rsidP="00DA21C6"/>
          <w:p w14:paraId="66F96D0B" w14:textId="77777777" w:rsidR="003F00FC" w:rsidRDefault="003F00FC" w:rsidP="003F00FC">
            <w:pPr>
              <w:pStyle w:val="ListParagraph"/>
              <w:numPr>
                <w:ilvl w:val="0"/>
                <w:numId w:val="2"/>
              </w:numPr>
              <w:spacing w:after="0" w:line="360" w:lineRule="auto"/>
            </w:pPr>
            <w:r>
              <w:t>_______________________________</w:t>
            </w:r>
          </w:p>
          <w:p w14:paraId="66F96D0C" w14:textId="77777777" w:rsidR="003F00FC" w:rsidRDefault="003F00FC" w:rsidP="003F00FC">
            <w:pPr>
              <w:pStyle w:val="ListParagraph"/>
              <w:numPr>
                <w:ilvl w:val="0"/>
                <w:numId w:val="2"/>
              </w:numPr>
              <w:spacing w:after="0" w:line="360" w:lineRule="auto"/>
            </w:pPr>
            <w:r>
              <w:t>_______________________________</w:t>
            </w:r>
          </w:p>
          <w:p w14:paraId="66F96D0D" w14:textId="77777777" w:rsidR="003F00FC" w:rsidRPr="001E1E53" w:rsidRDefault="003F00FC" w:rsidP="003F00FC">
            <w:pPr>
              <w:pStyle w:val="ListParagraph"/>
              <w:numPr>
                <w:ilvl w:val="0"/>
                <w:numId w:val="2"/>
              </w:numPr>
              <w:spacing w:after="0" w:line="360" w:lineRule="auto"/>
            </w:pPr>
            <w:r>
              <w:t>_______________________________</w:t>
            </w:r>
          </w:p>
        </w:tc>
      </w:tr>
      <w:tr w:rsidR="003F00FC" w14:paraId="66F96D1B" w14:textId="77777777" w:rsidTr="00DA21C6">
        <w:tc>
          <w:tcPr>
            <w:tcW w:w="9350" w:type="dxa"/>
            <w:gridSpan w:val="5"/>
          </w:tcPr>
          <w:p w14:paraId="66F96D0F" w14:textId="77777777" w:rsidR="003F00FC" w:rsidRDefault="003F00FC" w:rsidP="00DA21C6">
            <w:r>
              <w:lastRenderedPageBreak/>
              <w:t>Complainant’s detailed explanation of events in order of sequence of occurrence:</w:t>
            </w:r>
          </w:p>
          <w:p w14:paraId="66F96D10" w14:textId="77777777" w:rsidR="003F00FC" w:rsidRPr="002B294F" w:rsidRDefault="003F00FC" w:rsidP="00DA21C6">
            <w:pPr>
              <w:rPr>
                <w:i/>
                <w:sz w:val="20"/>
                <w:szCs w:val="20"/>
              </w:rPr>
            </w:pPr>
            <w:r w:rsidRPr="002B294F">
              <w:rPr>
                <w:i/>
                <w:sz w:val="20"/>
                <w:szCs w:val="20"/>
              </w:rPr>
              <w:t>(please attach separate sheet if necessary)</w:t>
            </w:r>
          </w:p>
          <w:p w14:paraId="66F96D11" w14:textId="77777777" w:rsidR="003F00FC" w:rsidRDefault="003F00FC" w:rsidP="00DA21C6"/>
          <w:p w14:paraId="66F96D12" w14:textId="77777777" w:rsidR="003F00FC" w:rsidRDefault="003F00FC" w:rsidP="00DA21C6"/>
          <w:p w14:paraId="66F96D13" w14:textId="77777777" w:rsidR="003F00FC" w:rsidRDefault="003F00FC" w:rsidP="00DA21C6"/>
          <w:p w14:paraId="66F96D14" w14:textId="77777777" w:rsidR="003F00FC" w:rsidRDefault="003F00FC" w:rsidP="00DA21C6"/>
          <w:p w14:paraId="66F96D15" w14:textId="77777777" w:rsidR="003F00FC" w:rsidRDefault="003F00FC" w:rsidP="00DA21C6"/>
          <w:p w14:paraId="66F96D16" w14:textId="77777777" w:rsidR="003F00FC" w:rsidRDefault="003F00FC" w:rsidP="00DA21C6"/>
          <w:p w14:paraId="66F96D17" w14:textId="77777777" w:rsidR="003F00FC" w:rsidRDefault="003F00FC" w:rsidP="00DA21C6"/>
          <w:p w14:paraId="66F96D18" w14:textId="77777777" w:rsidR="003F00FC" w:rsidRDefault="003F00FC" w:rsidP="00DA21C6"/>
          <w:p w14:paraId="66F96D19" w14:textId="77777777" w:rsidR="003F00FC" w:rsidRDefault="003F00FC" w:rsidP="00DA21C6"/>
          <w:p w14:paraId="66F96D1A" w14:textId="77777777" w:rsidR="003F00FC" w:rsidRDefault="003F00FC" w:rsidP="00DA21C6"/>
        </w:tc>
      </w:tr>
      <w:tr w:rsidR="003F00FC" w14:paraId="66F96D29" w14:textId="77777777" w:rsidTr="00DA21C6">
        <w:trPr>
          <w:trHeight w:val="2420"/>
        </w:trPr>
        <w:tc>
          <w:tcPr>
            <w:tcW w:w="6655" w:type="dxa"/>
            <w:gridSpan w:val="4"/>
          </w:tcPr>
          <w:p w14:paraId="66F96D1C" w14:textId="77777777" w:rsidR="003F00FC" w:rsidRDefault="003F00FC" w:rsidP="00DA21C6">
            <w:r>
              <w:t xml:space="preserve">Has the respondent been </w:t>
            </w:r>
            <w:proofErr w:type="gramStart"/>
            <w:r>
              <w:t>informed  by</w:t>
            </w:r>
            <w:proofErr w:type="gramEnd"/>
            <w:r>
              <w:t xml:space="preserve"> you or anyone else that the behaviour was unwelcome? If no, why not? If yes, what was the response? </w:t>
            </w:r>
            <w:r>
              <w:rPr>
                <w:rFonts w:cs="Arial"/>
                <w:i/>
                <w:sz w:val="20"/>
                <w:szCs w:val="20"/>
                <w:highlight w:val="yellow"/>
              </w:rPr>
              <w:t>(</w:t>
            </w:r>
            <w:r w:rsidRPr="00100B18">
              <w:rPr>
                <w:rFonts w:cs="Arial"/>
                <w:i/>
                <w:sz w:val="20"/>
                <w:szCs w:val="20"/>
                <w:highlight w:val="yellow"/>
              </w:rPr>
              <w:t>highlight)</w:t>
            </w:r>
          </w:p>
          <w:p w14:paraId="66F96D1D" w14:textId="77777777" w:rsidR="003F00FC" w:rsidRDefault="003F00FC" w:rsidP="00DA21C6"/>
          <w:p w14:paraId="66F96D1E" w14:textId="77777777" w:rsidR="003F00FC" w:rsidRDefault="003F00FC" w:rsidP="00DA21C6"/>
          <w:p w14:paraId="66F96D1F" w14:textId="77777777" w:rsidR="003F00FC" w:rsidRDefault="003F00FC" w:rsidP="00DA21C6"/>
          <w:p w14:paraId="66F96D20" w14:textId="77777777" w:rsidR="003F00FC" w:rsidRDefault="003F00FC" w:rsidP="00DA21C6">
            <w:r>
              <w:t xml:space="preserve">Has the complaint been reported previously? </w:t>
            </w:r>
            <w:r>
              <w:rPr>
                <w:rFonts w:cs="Arial"/>
                <w:i/>
                <w:sz w:val="20"/>
                <w:szCs w:val="20"/>
                <w:highlight w:val="yellow"/>
              </w:rPr>
              <w:t>(</w:t>
            </w:r>
            <w:r w:rsidRPr="00100B18">
              <w:rPr>
                <w:rFonts w:cs="Arial"/>
                <w:i/>
                <w:sz w:val="20"/>
                <w:szCs w:val="20"/>
                <w:highlight w:val="yellow"/>
              </w:rPr>
              <w:t>highlight)</w:t>
            </w:r>
          </w:p>
          <w:p w14:paraId="66F96D21" w14:textId="77777777" w:rsidR="003F00FC" w:rsidRDefault="003F00FC" w:rsidP="00DA21C6"/>
        </w:tc>
        <w:tc>
          <w:tcPr>
            <w:tcW w:w="2695" w:type="dxa"/>
          </w:tcPr>
          <w:p w14:paraId="66F96D22" w14:textId="77777777" w:rsidR="003F00FC" w:rsidRDefault="003F00FC" w:rsidP="003F00F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YES </w:t>
            </w:r>
          </w:p>
          <w:p w14:paraId="66F96D23" w14:textId="77777777" w:rsidR="003F00FC" w:rsidRDefault="003F00FC" w:rsidP="003F00F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NO</w:t>
            </w:r>
          </w:p>
          <w:p w14:paraId="66F96D24" w14:textId="77777777" w:rsidR="003F00FC" w:rsidRDefault="003F00FC" w:rsidP="00DA21C6"/>
          <w:p w14:paraId="66F96D25" w14:textId="77777777" w:rsidR="003F00FC" w:rsidRPr="00871764" w:rsidRDefault="003F00FC" w:rsidP="00DA21C6"/>
          <w:p w14:paraId="66F96D26" w14:textId="77777777" w:rsidR="003F00FC" w:rsidRDefault="003F00FC" w:rsidP="00DA21C6"/>
          <w:p w14:paraId="66F96D27" w14:textId="77777777" w:rsidR="003F00FC" w:rsidRDefault="003F00FC" w:rsidP="003F00F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YES </w:t>
            </w:r>
          </w:p>
          <w:p w14:paraId="66F96D28" w14:textId="77777777" w:rsidR="003F00FC" w:rsidRDefault="003F00FC" w:rsidP="003F00F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NO</w:t>
            </w:r>
          </w:p>
        </w:tc>
      </w:tr>
      <w:tr w:rsidR="003F00FC" w14:paraId="66F96D2E" w14:textId="77777777" w:rsidTr="00DA21C6">
        <w:tc>
          <w:tcPr>
            <w:tcW w:w="6655" w:type="dxa"/>
            <w:gridSpan w:val="4"/>
          </w:tcPr>
          <w:p w14:paraId="66F96D2A" w14:textId="77777777" w:rsidR="003F00FC" w:rsidRDefault="003F00FC" w:rsidP="00DA21C6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the date when this occurred:</w:t>
            </w:r>
            <w:r>
              <w:rPr>
                <w:rFonts w:cs="Arial"/>
                <w:i/>
                <w:sz w:val="20"/>
                <w:szCs w:val="20"/>
                <w:highlight w:val="yellow"/>
              </w:rPr>
              <w:t xml:space="preserve"> (</w:t>
            </w:r>
            <w:r w:rsidRPr="00100B18">
              <w:rPr>
                <w:rFonts w:cs="Arial"/>
                <w:i/>
                <w:sz w:val="20"/>
                <w:szCs w:val="20"/>
                <w:highlight w:val="yellow"/>
              </w:rPr>
              <w:t>highlight)</w:t>
            </w:r>
          </w:p>
          <w:p w14:paraId="66F96D2B" w14:textId="77777777" w:rsidR="003F00FC" w:rsidRDefault="003F00FC" w:rsidP="00DA21C6"/>
        </w:tc>
        <w:tc>
          <w:tcPr>
            <w:tcW w:w="2695" w:type="dxa"/>
          </w:tcPr>
          <w:p w14:paraId="66F96D2C" w14:textId="77777777" w:rsidR="003F00FC" w:rsidRDefault="003F00FC" w:rsidP="00DA21C6"/>
          <w:p w14:paraId="66F96D2D" w14:textId="77777777" w:rsidR="003F00FC" w:rsidRDefault="003F00FC" w:rsidP="00DA21C6">
            <w:pPr>
              <w:spacing w:after="240"/>
            </w:pPr>
            <w:r>
              <w:t>__________________</w:t>
            </w:r>
          </w:p>
        </w:tc>
      </w:tr>
      <w:tr w:rsidR="003F00FC" w14:paraId="66F96D36" w14:textId="77777777" w:rsidTr="00DA21C6">
        <w:tc>
          <w:tcPr>
            <w:tcW w:w="6655" w:type="dxa"/>
            <w:gridSpan w:val="4"/>
          </w:tcPr>
          <w:p w14:paraId="66F96D2F" w14:textId="77777777" w:rsidR="003F00FC" w:rsidRDefault="003F00FC" w:rsidP="00DA21C6">
            <w:r>
              <w:t xml:space="preserve">Has there been an attempt at an informal resolution: </w:t>
            </w:r>
          </w:p>
          <w:p w14:paraId="66F96D30" w14:textId="77777777" w:rsidR="003F00FC" w:rsidRDefault="003F00FC" w:rsidP="00DA21C6"/>
          <w:p w14:paraId="66F96D31" w14:textId="77777777" w:rsidR="003F00FC" w:rsidRDefault="003F00FC" w:rsidP="00DA21C6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the date of the informal resolution:</w:t>
            </w:r>
            <w:r>
              <w:rPr>
                <w:rFonts w:cs="Arial"/>
                <w:i/>
                <w:sz w:val="20"/>
                <w:szCs w:val="20"/>
                <w:highlight w:val="yellow"/>
              </w:rPr>
              <w:t xml:space="preserve"> (</w:t>
            </w:r>
            <w:r w:rsidRPr="00100B18">
              <w:rPr>
                <w:rFonts w:cs="Arial"/>
                <w:i/>
                <w:sz w:val="20"/>
                <w:szCs w:val="20"/>
                <w:highlight w:val="yellow"/>
              </w:rPr>
              <w:t>highlight)</w:t>
            </w:r>
          </w:p>
          <w:p w14:paraId="66F96D32" w14:textId="77777777" w:rsidR="003F00FC" w:rsidRDefault="003F00FC" w:rsidP="00DA21C6"/>
        </w:tc>
        <w:tc>
          <w:tcPr>
            <w:tcW w:w="2695" w:type="dxa"/>
          </w:tcPr>
          <w:p w14:paraId="66F96D33" w14:textId="77777777" w:rsidR="003F00FC" w:rsidRDefault="003F00FC" w:rsidP="003F00F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YES</w:t>
            </w:r>
          </w:p>
          <w:p w14:paraId="66F96D34" w14:textId="77777777" w:rsidR="003F00FC" w:rsidRDefault="003F00FC" w:rsidP="003F00F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 NO</w:t>
            </w:r>
          </w:p>
          <w:p w14:paraId="66F96D35" w14:textId="77777777" w:rsidR="003F00FC" w:rsidRPr="001E1E53" w:rsidRDefault="003F00FC" w:rsidP="00DA21C6">
            <w:r>
              <w:t>_____________</w:t>
            </w:r>
          </w:p>
        </w:tc>
      </w:tr>
      <w:tr w:rsidR="003F00FC" w14:paraId="66F96D3B" w14:textId="77777777" w:rsidTr="00DA21C6">
        <w:tc>
          <w:tcPr>
            <w:tcW w:w="9350" w:type="dxa"/>
            <w:gridSpan w:val="5"/>
          </w:tcPr>
          <w:p w14:paraId="66F96D37" w14:textId="77777777" w:rsidR="003F00FC" w:rsidRDefault="003F00FC" w:rsidP="00DA21C6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to whom, and what actions were taken?</w:t>
            </w:r>
          </w:p>
          <w:p w14:paraId="66F96D38" w14:textId="77777777" w:rsidR="003F00FC" w:rsidRDefault="003F00FC" w:rsidP="00DA21C6"/>
          <w:p w14:paraId="66F96D39" w14:textId="77777777" w:rsidR="003F00FC" w:rsidRDefault="003F00FC" w:rsidP="00DA21C6"/>
          <w:p w14:paraId="66F96D3A" w14:textId="77777777" w:rsidR="003F00FC" w:rsidRDefault="003F00FC" w:rsidP="00DA21C6"/>
        </w:tc>
      </w:tr>
      <w:tr w:rsidR="003F00FC" w14:paraId="66F96D3F" w14:textId="77777777" w:rsidTr="00DA21C6">
        <w:tc>
          <w:tcPr>
            <w:tcW w:w="6655" w:type="dxa"/>
            <w:gridSpan w:val="4"/>
          </w:tcPr>
          <w:p w14:paraId="66F96D3C" w14:textId="77777777" w:rsidR="003F00FC" w:rsidRDefault="003F00FC" w:rsidP="00DA21C6">
            <w:r>
              <w:t xml:space="preserve">Has the representative union/association been contacted? </w:t>
            </w:r>
            <w:r>
              <w:rPr>
                <w:rFonts w:cs="Arial"/>
                <w:i/>
                <w:sz w:val="20"/>
                <w:szCs w:val="20"/>
                <w:highlight w:val="yellow"/>
              </w:rPr>
              <w:t>(</w:t>
            </w:r>
            <w:r w:rsidRPr="00100B18">
              <w:rPr>
                <w:rFonts w:cs="Arial"/>
                <w:i/>
                <w:sz w:val="20"/>
                <w:szCs w:val="20"/>
                <w:highlight w:val="yellow"/>
              </w:rPr>
              <w:t>highlight)</w:t>
            </w:r>
          </w:p>
        </w:tc>
        <w:tc>
          <w:tcPr>
            <w:tcW w:w="2695" w:type="dxa"/>
          </w:tcPr>
          <w:p w14:paraId="66F96D3D" w14:textId="77777777" w:rsidR="003F00FC" w:rsidRDefault="003F00FC" w:rsidP="003F00F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YES </w:t>
            </w:r>
          </w:p>
          <w:p w14:paraId="66F96D3E" w14:textId="77777777" w:rsidR="003F00FC" w:rsidRDefault="003F00FC" w:rsidP="003F00F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NO</w:t>
            </w:r>
          </w:p>
        </w:tc>
      </w:tr>
      <w:tr w:rsidR="003F00FC" w:rsidRPr="00542CDA" w14:paraId="66F96D41" w14:textId="77777777" w:rsidTr="00DA21C6">
        <w:tc>
          <w:tcPr>
            <w:tcW w:w="9350" w:type="dxa"/>
            <w:gridSpan w:val="5"/>
          </w:tcPr>
          <w:p w14:paraId="66F96D40" w14:textId="77777777" w:rsidR="003F00FC" w:rsidRPr="00542CDA" w:rsidRDefault="003F00FC" w:rsidP="00DA21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692CE0">
              <w:rPr>
                <w:rFonts w:cs="Arial"/>
                <w:sz w:val="20"/>
                <w:szCs w:val="20"/>
              </w:rPr>
              <w:t xml:space="preserve">The information contained in this form is confidential and every reasonable step will be taken to maintain confidentiality in accordance with the provisions of the </w:t>
            </w:r>
            <w:r w:rsidRPr="00692CE0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Municipal Freedom of Information and Protection of Privacy Act. </w:t>
            </w:r>
            <w:r w:rsidRPr="00692CE0">
              <w:rPr>
                <w:rFonts w:cs="Arial"/>
                <w:sz w:val="20"/>
                <w:szCs w:val="20"/>
              </w:rPr>
              <w:t>This form and any attachments will be copied to the respondent(s) named above, in accordance with the Formal Complaints Process.</w:t>
            </w:r>
          </w:p>
        </w:tc>
      </w:tr>
      <w:tr w:rsidR="003F00FC" w14:paraId="66F96D45" w14:textId="77777777" w:rsidTr="00DA21C6">
        <w:trPr>
          <w:trHeight w:val="908"/>
        </w:trPr>
        <w:tc>
          <w:tcPr>
            <w:tcW w:w="9350" w:type="dxa"/>
            <w:gridSpan w:val="5"/>
          </w:tcPr>
          <w:p w14:paraId="66F96D42" w14:textId="77777777" w:rsidR="003F00FC" w:rsidRPr="00F35108" w:rsidRDefault="003F00FC" w:rsidP="00DA21C6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F35108">
              <w:rPr>
                <w:rFonts w:cs="Arial"/>
                <w:b/>
                <w:szCs w:val="22"/>
              </w:rPr>
              <w:t>Please provide a copy of this form to your immediate Supervisor and the confidential address below.  If your immediate supervisor is the alleged harasser, please submit only to the address below:</w:t>
            </w:r>
          </w:p>
          <w:p w14:paraId="66F96D43" w14:textId="77777777" w:rsidR="003F00FC" w:rsidRPr="00F35108" w:rsidRDefault="003F00FC" w:rsidP="00DA21C6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F35108">
              <w:rPr>
                <w:rFonts w:cs="Arial"/>
                <w:b/>
                <w:szCs w:val="22"/>
              </w:rPr>
              <w:t xml:space="preserve">Email completed form to: </w:t>
            </w:r>
            <w:hyperlink r:id="rId12" w:history="1">
              <w:r w:rsidRPr="00F35108">
                <w:rPr>
                  <w:rStyle w:val="Hyperlink"/>
                  <w:b/>
                </w:rPr>
                <w:t>EHS4.2@peelsb.com</w:t>
              </w:r>
            </w:hyperlink>
            <w:r>
              <w:rPr>
                <w:rFonts w:cs="Arial"/>
                <w:b/>
                <w:szCs w:val="22"/>
              </w:rPr>
              <w:t xml:space="preserve"> OR</w:t>
            </w:r>
          </w:p>
          <w:p w14:paraId="66F96D44" w14:textId="77777777" w:rsidR="003F00FC" w:rsidRDefault="003F00FC" w:rsidP="00DA21C6">
            <w:pPr>
              <w:rPr>
                <w:sz w:val="20"/>
                <w:szCs w:val="20"/>
              </w:rPr>
            </w:pPr>
            <w:r w:rsidRPr="00F35108">
              <w:rPr>
                <w:rFonts w:cs="Arial"/>
                <w:b/>
                <w:szCs w:val="22"/>
              </w:rPr>
              <w:t xml:space="preserve">Fax completed form to the Labour Relations confidential fax </w:t>
            </w:r>
            <w:proofErr w:type="gramStart"/>
            <w:r w:rsidRPr="00F35108">
              <w:rPr>
                <w:rFonts w:cs="Arial"/>
                <w:b/>
                <w:szCs w:val="22"/>
              </w:rPr>
              <w:t>line :</w:t>
            </w:r>
            <w:proofErr w:type="gramEnd"/>
            <w:r w:rsidRPr="00F35108">
              <w:rPr>
                <w:rFonts w:cs="Arial"/>
                <w:b/>
                <w:szCs w:val="22"/>
              </w:rPr>
              <w:t xml:space="preserve"> 905 890-1110</w:t>
            </w:r>
          </w:p>
        </w:tc>
      </w:tr>
    </w:tbl>
    <w:p w14:paraId="66F96D46" w14:textId="77777777" w:rsidR="003F00FC" w:rsidRDefault="003F00FC" w:rsidP="003F00FC">
      <w:pPr>
        <w:rPr>
          <w:sz w:val="20"/>
          <w:szCs w:val="20"/>
        </w:rPr>
      </w:pPr>
    </w:p>
    <w:p w14:paraId="66F96D47" w14:textId="77777777" w:rsidR="00E714A6" w:rsidRDefault="00E714A6"/>
    <w:sectPr w:rsidR="00E714A6" w:rsidSect="008B2182">
      <w:footerReference w:type="default" r:id="rId13"/>
      <w:pgSz w:w="12240" w:h="15840"/>
      <w:pgMar w:top="810" w:right="900" w:bottom="450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F461" w14:textId="77777777" w:rsidR="0073158E" w:rsidRDefault="0073158E">
      <w:r>
        <w:separator/>
      </w:r>
    </w:p>
  </w:endnote>
  <w:endnote w:type="continuationSeparator" w:id="0">
    <w:p w14:paraId="1791A67D" w14:textId="77777777" w:rsidR="0073158E" w:rsidRDefault="0073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D54" w14:textId="77777777" w:rsidR="007E095B" w:rsidRPr="00692CE0" w:rsidRDefault="003F00FC" w:rsidP="00B858A4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692CE0">
      <w:rPr>
        <w:sz w:val="20"/>
        <w:szCs w:val="20"/>
      </w:rPr>
      <w:t>Workplace Harassment Procedure, EHS 4.2</w:t>
    </w:r>
    <w:r w:rsidRPr="00692CE0">
      <w:rPr>
        <w:sz w:val="20"/>
        <w:szCs w:val="20"/>
      </w:rPr>
      <w:tab/>
      <w:t xml:space="preserve"> </w:t>
    </w:r>
    <w:r w:rsidRPr="00692CE0">
      <w:rPr>
        <w:sz w:val="20"/>
        <w:szCs w:val="20"/>
      </w:rPr>
      <w:tab/>
      <w:t xml:space="preserve"> Page </w:t>
    </w:r>
    <w:r w:rsidRPr="00692CE0">
      <w:rPr>
        <w:b/>
        <w:sz w:val="20"/>
        <w:szCs w:val="20"/>
      </w:rPr>
      <w:fldChar w:fldCharType="begin"/>
    </w:r>
    <w:r w:rsidRPr="00692CE0">
      <w:rPr>
        <w:b/>
        <w:sz w:val="20"/>
        <w:szCs w:val="20"/>
      </w:rPr>
      <w:instrText xml:space="preserve"> PAGE </w:instrText>
    </w:r>
    <w:r w:rsidRPr="00692CE0">
      <w:rPr>
        <w:b/>
        <w:sz w:val="20"/>
        <w:szCs w:val="20"/>
      </w:rPr>
      <w:fldChar w:fldCharType="separate"/>
    </w:r>
    <w:r w:rsidR="00754D21">
      <w:rPr>
        <w:b/>
        <w:noProof/>
        <w:sz w:val="20"/>
        <w:szCs w:val="20"/>
      </w:rPr>
      <w:t>1</w:t>
    </w:r>
    <w:r w:rsidRPr="00692CE0">
      <w:rPr>
        <w:b/>
        <w:sz w:val="20"/>
        <w:szCs w:val="20"/>
      </w:rPr>
      <w:fldChar w:fldCharType="end"/>
    </w:r>
    <w:r w:rsidRPr="00692CE0">
      <w:rPr>
        <w:sz w:val="20"/>
        <w:szCs w:val="20"/>
      </w:rPr>
      <w:t xml:space="preserve"> of </w:t>
    </w:r>
    <w:r>
      <w:rPr>
        <w:b/>
        <w:sz w:val="20"/>
        <w:szCs w:val="20"/>
      </w:rPr>
      <w:t>15</w:t>
    </w:r>
  </w:p>
  <w:p w14:paraId="66F96D55" w14:textId="77777777" w:rsidR="007E095B" w:rsidRPr="00692CE0" w:rsidRDefault="003F00FC" w:rsidP="00B858A4">
    <w:pPr>
      <w:pStyle w:val="Footer"/>
      <w:rPr>
        <w:sz w:val="20"/>
        <w:szCs w:val="20"/>
      </w:rPr>
    </w:pPr>
    <w:r w:rsidRPr="00692CE0">
      <w:rPr>
        <w:sz w:val="20"/>
        <w:szCs w:val="20"/>
      </w:rPr>
      <w:t>September 2010</w:t>
    </w:r>
  </w:p>
  <w:p w14:paraId="66F96D56" w14:textId="77777777" w:rsidR="007E095B" w:rsidRPr="00692CE0" w:rsidRDefault="003F00FC" w:rsidP="00B858A4">
    <w:pPr>
      <w:pStyle w:val="Footer"/>
      <w:rPr>
        <w:sz w:val="20"/>
        <w:szCs w:val="20"/>
      </w:rPr>
    </w:pPr>
    <w:r w:rsidRPr="00692CE0">
      <w:rPr>
        <w:sz w:val="20"/>
        <w:szCs w:val="20"/>
      </w:rPr>
      <w:t xml:space="preserve">Revised: </w:t>
    </w:r>
    <w:r>
      <w:rPr>
        <w:sz w:val="20"/>
        <w:szCs w:val="20"/>
      </w:rPr>
      <w:t>September</w:t>
    </w:r>
    <w:r w:rsidRPr="00692CE0">
      <w:rPr>
        <w:sz w:val="20"/>
        <w:szCs w:val="20"/>
      </w:rPr>
      <w:t xml:space="preserve"> 2016 </w:t>
    </w:r>
  </w:p>
  <w:p w14:paraId="66F96D57" w14:textId="77777777" w:rsidR="007E095B" w:rsidRPr="00705B2D" w:rsidRDefault="007E095B" w:rsidP="00551520">
    <w:pPr>
      <w:pStyle w:val="Footer"/>
      <w:tabs>
        <w:tab w:val="clear" w:pos="8640"/>
        <w:tab w:val="right" w:pos="936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699AA" w14:textId="77777777" w:rsidR="0073158E" w:rsidRDefault="0073158E">
      <w:r>
        <w:separator/>
      </w:r>
    </w:p>
  </w:footnote>
  <w:footnote w:type="continuationSeparator" w:id="0">
    <w:p w14:paraId="7268C0AC" w14:textId="77777777" w:rsidR="0073158E" w:rsidRDefault="0073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C12"/>
    <w:multiLevelType w:val="hybridMultilevel"/>
    <w:tmpl w:val="A10E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3DC8"/>
    <w:multiLevelType w:val="hybridMultilevel"/>
    <w:tmpl w:val="1DE6529E"/>
    <w:lvl w:ilvl="0" w:tplc="396A1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01E"/>
    <w:multiLevelType w:val="hybridMultilevel"/>
    <w:tmpl w:val="A38A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4EB"/>
    <w:multiLevelType w:val="hybridMultilevel"/>
    <w:tmpl w:val="896449D6"/>
    <w:lvl w:ilvl="0" w:tplc="396A1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00656"/>
    <w:multiLevelType w:val="hybridMultilevel"/>
    <w:tmpl w:val="F292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9736D"/>
    <w:multiLevelType w:val="hybridMultilevel"/>
    <w:tmpl w:val="C72C9C3A"/>
    <w:lvl w:ilvl="0" w:tplc="396A1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E61D6"/>
    <w:multiLevelType w:val="hybridMultilevel"/>
    <w:tmpl w:val="6910EE04"/>
    <w:lvl w:ilvl="0" w:tplc="396A1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D239F"/>
    <w:multiLevelType w:val="hybridMultilevel"/>
    <w:tmpl w:val="9700438C"/>
    <w:lvl w:ilvl="0" w:tplc="396A1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102020">
    <w:abstractNumId w:val="2"/>
  </w:num>
  <w:num w:numId="2" w16cid:durableId="2079087994">
    <w:abstractNumId w:val="0"/>
  </w:num>
  <w:num w:numId="3" w16cid:durableId="445664452">
    <w:abstractNumId w:val="4"/>
  </w:num>
  <w:num w:numId="4" w16cid:durableId="1745838294">
    <w:abstractNumId w:val="3"/>
  </w:num>
  <w:num w:numId="5" w16cid:durableId="590479462">
    <w:abstractNumId w:val="1"/>
  </w:num>
  <w:num w:numId="6" w16cid:durableId="595603315">
    <w:abstractNumId w:val="7"/>
  </w:num>
  <w:num w:numId="7" w16cid:durableId="1184974626">
    <w:abstractNumId w:val="6"/>
  </w:num>
  <w:num w:numId="8" w16cid:durableId="1559248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FC"/>
    <w:rsid w:val="00226F4F"/>
    <w:rsid w:val="003F00FC"/>
    <w:rsid w:val="0073158E"/>
    <w:rsid w:val="00754D21"/>
    <w:rsid w:val="00793783"/>
    <w:rsid w:val="007E095B"/>
    <w:rsid w:val="008B2182"/>
    <w:rsid w:val="00AE6609"/>
    <w:rsid w:val="00E714A6"/>
    <w:rsid w:val="00E840CF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6CC9"/>
  <w15:chartTrackingRefBased/>
  <w15:docId w15:val="{D63FD949-8430-41C8-95B2-33326DD7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FC"/>
    <w:rPr>
      <w:rFonts w:eastAsia="Times New Roman" w:cs="Times New Roman"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0F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3F00F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F00F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0F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F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HS4.2@peels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3ee62c1-868e-4a72-9650-98c14adac329" ContentTypeId="0x010100F3D211010AE63E468E68421C21413F7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Forms" ma:contentTypeID="0x010100F3D211010AE63E468E68421C21413F7B00F42C345113356F438415FBE58A8469D9" ma:contentTypeVersion="60" ma:contentTypeDescription="" ma:contentTypeScope="" ma:versionID="94afbef98af9bb5e765376c3f036a4a2">
  <xsd:schema xmlns:xsd="http://www.w3.org/2001/XMLSchema" xmlns:xs="http://www.w3.org/2001/XMLSchema" xmlns:p="http://schemas.microsoft.com/office/2006/metadata/properties" xmlns:ns2="a4ded375-386b-4ff3-82fb-e923b33c691c" targetNamespace="http://schemas.microsoft.com/office/2006/metadata/properties" ma:root="true" ma:fieldsID="1d03c20406c951819a441e6da7b22c38" ns2:_="">
    <xsd:import namespace="a4ded375-386b-4ff3-82fb-e923b33c691c"/>
    <xsd:element name="properties">
      <xsd:complexType>
        <xsd:sequence>
          <xsd:element name="documentManagement">
            <xsd:complexType>
              <xsd:all>
                <xsd:element ref="ns2:DeptSubDeptGroupings" minOccurs="0"/>
                <xsd:element ref="ns2:pf0ec5526e5741debbb808933a1dd906" minOccurs="0"/>
                <xsd:element ref="ns2:TaxCatchAll" minOccurs="0"/>
                <xsd:element ref="ns2:TaxCatchAllLabel" minOccurs="0"/>
                <xsd:element ref="ns2:m59b345c8ef74c93a46e6ede2f5afc0e" minOccurs="0"/>
                <xsd:element ref="ns2:d7bed505b70f4883ad87641f3bd040f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ed375-386b-4ff3-82fb-e923b33c691c" elementFormDefault="qualified">
    <xsd:import namespace="http://schemas.microsoft.com/office/2006/documentManagement/types"/>
    <xsd:import namespace="http://schemas.microsoft.com/office/infopath/2007/PartnerControls"/>
    <xsd:element name="DeptSubDeptGroupings" ma:index="4" nillable="true" ma:displayName="DeptSubDeptGrouping" ma:default="Human Resources Support Services|Health and Safety" ma:internalName="DeptSubDeptGroupings" ma:readOnly="false">
      <xsd:simpleType>
        <xsd:restriction base="dms:Text">
          <xsd:maxLength value="255"/>
        </xsd:restriction>
      </xsd:simpleType>
    </xsd:element>
    <xsd:element name="pf0ec5526e5741debbb808933a1dd906" ma:index="6" nillable="true" ma:taxonomy="true" ma:internalName="pf0ec5526e5741debbb808933a1dd906" ma:taxonomyFieldName="SubDepartment" ma:displayName="SubDepartment" ma:readOnly="false" ma:default="" ma:fieldId="{9f0ec552-6e57-41de-bbb8-08933a1dd906}" ma:sspId="03ee62c1-868e-4a72-9650-98c14adac329" ma:termSetId="94eeb7a4-9b45-442a-ab3d-c024518cac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46e54b9e-8b73-403a-903a-ca76375eee52}" ma:internalName="TaxCatchAll" ma:readOnly="false" ma:showField="CatchAllData" ma:web="af9ee9c8-d2a0-4a9a-a70e-526645914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6e54b9e-8b73-403a-903a-ca76375eee52}" ma:internalName="TaxCatchAllLabel" ma:readOnly="true" ma:showField="CatchAllDataLabel" ma:web="af9ee9c8-d2a0-4a9a-a70e-526645914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9b345c8ef74c93a46e6ede2f5afc0e" ma:index="10" nillable="true" ma:taxonomy="true" ma:internalName="m59b345c8ef74c93a46e6ede2f5afc0e" ma:taxonomyFieldName="ResourceType" ma:displayName="ResourceType" ma:readOnly="false" ma:default="398;#Form|7e8a5cf2-bd2e-4036-afd6-8fcf865e6406" ma:fieldId="{659b345c-8ef7-4c93-a46e-6ede2f5afc0e}" ma:taxonomyMulti="true" ma:sspId="03ee62c1-868e-4a72-9650-98c14adac329" ma:termSetId="620f9e21-47bb-4722-b3e4-3b0dfead37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bed505b70f4883ad87641f3bd040f7" ma:index="15" nillable="true" ma:taxonomy="true" ma:internalName="d7bed505b70f4883ad87641f3bd040f7" ma:taxonomyFieldName="Team" ma:displayName="Team" ma:default="" ma:fieldId="{d7bed505-b70f-4883-ad87-641f3bd040f7}" ma:sspId="03ee62c1-868e-4a72-9650-98c14adac329" ma:termSetId="a146c2bd-d2cb-46bc-90b9-0d68e61f8bc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ded375-386b-4ff3-82fb-e923b33c691c">
      <Value>398</Value>
      <Value>461</Value>
    </TaxCatchAll>
    <pf0ec5526e5741debbb808933a1dd906 xmlns="a4ded375-386b-4ff3-82fb-e923b33c691c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2a6a3a5a-67ab-455d-89bd-83c7caa30df7</TermId>
        </TermInfo>
      </Terms>
    </pf0ec5526e5741debbb808933a1dd906>
    <DeptSubDeptGroupings xmlns="a4ded375-386b-4ff3-82fb-e923b33c691c">Human Resources, Partnerships ＆ Equity|Health and Safety</DeptSubDeptGroupings>
    <m59b345c8ef74c93a46e6ede2f5afc0e xmlns="a4ded375-386b-4ff3-82fb-e923b33c69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7e8a5cf2-bd2e-4036-afd6-8fcf865e6406</TermId>
        </TermInfo>
      </Terms>
    </m59b345c8ef74c93a46e6ede2f5afc0e>
    <d7bed505b70f4883ad87641f3bd040f7 xmlns="a4ded375-386b-4ff3-82fb-e923b33c691c">
      <Terms xmlns="http://schemas.microsoft.com/office/infopath/2007/PartnerControls"/>
    </d7bed505b70f4883ad87641f3bd040f7>
  </documentManagement>
</p:properties>
</file>

<file path=customXml/itemProps1.xml><?xml version="1.0" encoding="utf-8"?>
<ds:datastoreItem xmlns:ds="http://schemas.openxmlformats.org/officeDocument/2006/customXml" ds:itemID="{524180D6-9D1C-4C31-8EB0-D99CC9CD8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E8DB-43EA-44D4-8AD5-BBD07F4A26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A95B007-C2D8-4482-9A5E-81240F34E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ed375-386b-4ff3-82fb-e923b33c6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6CDF4C-A95C-4B6B-B21D-EAF1F91499FE}">
  <ds:schemaRefs>
    <ds:schemaRef ds:uri="http://schemas.microsoft.com/office/2006/metadata/properties"/>
    <ds:schemaRef ds:uri="http://schemas.microsoft.com/office/infopath/2007/PartnerControls"/>
    <ds:schemaRef ds:uri="a4ded375-386b-4ff3-82fb-e923b33c69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District School Board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Harassment Reporting Form</dc:title>
  <dc:subject/>
  <dc:creator>Carey, Stephanie</dc:creator>
  <cp:keywords/>
  <dc:description/>
  <cp:lastModifiedBy>Paulina Medeiros</cp:lastModifiedBy>
  <cp:revision>2</cp:revision>
  <dcterms:created xsi:type="dcterms:W3CDTF">2025-05-06T18:11:00Z</dcterms:created>
  <dcterms:modified xsi:type="dcterms:W3CDTF">2025-05-06T18:11:00Z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0x010100F3D211010AE63E468E68421C21413F7B00F42C345113356F438415FBE58A8469D9</vt:lpwstr>
  </property>
  <property fmtid="{D5CDD505-2E9C-101B-9397-08002B2CF9AE}" pid="3" name="SubDepartment">
    <vt:lpwstr>461;#|2a6a3a5a-67ab-455d-89bd-83c7caa30df7</vt:lpwstr>
  </property>
  <property fmtid="{D5CDD505-2E9C-101B-9397-08002B2CF9AE}" pid="4" name="Electronic">
    <vt:lpwstr>No</vt:lpwstr>
  </property>
  <property fmtid="{D5CDD505-2E9C-101B-9397-08002B2CF9AE}" pid="5" name="ResourceType">
    <vt:lpwstr>398;#Form|7e8a5cf2-bd2e-4036-afd6-8fcf865e6406</vt:lpwstr>
  </property>
  <property fmtid="{D5CDD505-2E9C-101B-9397-08002B2CF9AE}" pid="6" name="URL">
    <vt:lpwstr/>
  </property>
  <property fmtid="{D5CDD505-2E9C-101B-9397-08002B2CF9AE}" pid="7" name="POSGroups">
    <vt:lpwstr/>
  </property>
  <property fmtid="{D5CDD505-2E9C-101B-9397-08002B2CF9AE}" pid="8" name="bd0f576caeb049a08ca4f7f25991f843">
    <vt:lpwstr/>
  </property>
  <property fmtid="{D5CDD505-2E9C-101B-9397-08002B2CF9AE}" pid="9" name="Department1">
    <vt:lpwstr/>
  </property>
  <property fmtid="{D5CDD505-2E9C-101B-9397-08002B2CF9AE}" pid="10" name="Team">
    <vt:lpwstr/>
  </property>
</Properties>
</file>